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En-tte"/>
        <w:rPr>
          <w:rFonts w:ascii="Tahoma" w:hAnsi="Tahoma" w:cs="Tahoma"/>
          <w:b/>
          <w:sz w:val="18"/>
          <w:szCs w:val="18"/>
          <w:lang w:val="fr-BE"/>
        </w:rPr>
      </w:pPr>
    </w:p>
    <w:p>
      <w:pPr>
        <w:pStyle w:val="En-tte"/>
        <w:jc w:val="center"/>
        <w:rPr>
          <w:rFonts w:ascii="Tahoma" w:hAnsi="Tahoma" w:cs="Tahoma"/>
          <w:b/>
          <w:sz w:val="22"/>
          <w:szCs w:val="22"/>
          <w:lang w:val="fr-BE"/>
        </w:rPr>
      </w:pPr>
      <w:r>
        <w:rPr>
          <w:rFonts w:ascii="Tahoma" w:hAnsi="Tahoma" w:cs="Tahoma"/>
          <w:b/>
          <w:sz w:val="22"/>
          <w:szCs w:val="22"/>
          <w:lang w:val="fr-BE"/>
        </w:rPr>
        <w:t xml:space="preserve">Formulaire de motivation pour l’équivalence du diplôme d’Etat congolais </w:t>
      </w:r>
    </w:p>
    <w:p>
      <w:pPr>
        <w:pStyle w:val="En-tte"/>
        <w:jc w:val="center"/>
        <w:rPr>
          <w:rFonts w:ascii="Tahoma" w:hAnsi="Tahoma" w:cs="Tahoma"/>
          <w:b/>
          <w:sz w:val="22"/>
          <w:szCs w:val="22"/>
          <w:lang w:val="fr-BE"/>
        </w:rPr>
      </w:pPr>
      <w:r>
        <w:rPr>
          <w:rFonts w:ascii="Tahoma" w:hAnsi="Tahoma" w:cs="Tahoma"/>
          <w:b/>
          <w:sz w:val="22"/>
          <w:szCs w:val="22"/>
          <w:lang w:val="fr-BE"/>
        </w:rPr>
        <w:t>(Etudes secondaires terminées)</w:t>
      </w:r>
    </w:p>
    <w:p>
      <w:pPr>
        <w:pStyle w:val="En-tte"/>
        <w:jc w:val="center"/>
        <w:rPr>
          <w:rFonts w:ascii="Tahoma" w:hAnsi="Tahoma" w:cs="Tahoma"/>
          <w:b/>
          <w:sz w:val="22"/>
          <w:szCs w:val="22"/>
          <w:lang w:val="fr-BE"/>
        </w:rPr>
      </w:pPr>
      <w:r>
        <w:rPr>
          <w:rFonts w:ascii="Tahoma" w:hAnsi="Tahoma" w:cs="Tahoma"/>
          <w:b/>
          <w:sz w:val="22"/>
          <w:szCs w:val="22"/>
          <w:lang w:val="fr-BE"/>
        </w:rPr>
        <w:t>(</w:t>
      </w:r>
      <w:proofErr w:type="gramStart"/>
      <w:r>
        <w:rPr>
          <w:rFonts w:ascii="Tahoma" w:hAnsi="Tahoma" w:cs="Tahoma"/>
          <w:b/>
          <w:sz w:val="22"/>
          <w:szCs w:val="22"/>
          <w:lang w:val="fr-BE"/>
        </w:rPr>
        <w:t>à</w:t>
      </w:r>
      <w:proofErr w:type="gramEnd"/>
      <w:r>
        <w:rPr>
          <w:rFonts w:ascii="Tahoma" w:hAnsi="Tahoma" w:cs="Tahoma"/>
          <w:b/>
          <w:sz w:val="22"/>
          <w:szCs w:val="22"/>
          <w:lang w:val="fr-BE"/>
        </w:rPr>
        <w:t xml:space="preserve"> imprimer et à remplir)</w:t>
      </w:r>
    </w:p>
    <w:p>
      <w:pPr>
        <w:pStyle w:val="En-tte"/>
        <w:jc w:val="center"/>
        <w:rPr>
          <w:rFonts w:ascii="Tahoma" w:hAnsi="Tahoma" w:cs="Tahoma"/>
          <w:b/>
          <w:sz w:val="21"/>
          <w:szCs w:val="21"/>
          <w:lang w:val="fr-BE"/>
        </w:rPr>
      </w:pPr>
      <w:r>
        <w:rPr>
          <w:noProof/>
          <w:lang w:val="fr-BE" w:eastAsia="fr-BE"/>
        </w:rPr>
        <w:drawing>
          <wp:inline distT="0" distB="0" distL="0" distR="0">
            <wp:extent cx="3810000" cy="476250"/>
            <wp:effectExtent l="0" t="0" r="0" b="0"/>
            <wp:docPr id="1" name="Image 4" descr="signature_ens"/>
            <wp:cNvGraphicFramePr/>
            <a:graphic xmlns:a="http://schemas.openxmlformats.org/drawingml/2006/main">
              <a:graphicData uri="http://schemas.openxmlformats.org/drawingml/2006/picture">
                <pic:pic xmlns:pic="http://schemas.openxmlformats.org/drawingml/2006/picture">
                  <pic:nvPicPr>
                    <pic:cNvPr id="1" name="Image 4" descr="signature_e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76250"/>
                    </a:xfrm>
                    <a:prstGeom prst="rect">
                      <a:avLst/>
                    </a:prstGeom>
                    <a:noFill/>
                    <a:ln>
                      <a:noFill/>
                    </a:ln>
                  </pic:spPr>
                </pic:pic>
              </a:graphicData>
            </a:graphic>
          </wp:inline>
        </w:drawing>
      </w:r>
    </w:p>
    <w:p>
      <w:pPr>
        <w:spacing w:after="0"/>
        <w:jc w:val="center"/>
        <w:rPr>
          <w:rFonts w:ascii="Tahoma" w:hAnsi="Tahoma" w:cs="Tahoma"/>
          <w:b/>
          <w:bCs/>
          <w:sz w:val="14"/>
          <w:szCs w:val="14"/>
        </w:rPr>
      </w:pPr>
    </w:p>
    <w:p>
      <w:pPr>
        <w:spacing w:after="0"/>
        <w:jc w:val="center"/>
        <w:rPr>
          <w:rFonts w:ascii="Tahoma" w:hAnsi="Tahoma" w:cs="Tahoma"/>
          <w:sz w:val="18"/>
          <w:szCs w:val="18"/>
        </w:rPr>
      </w:pPr>
      <w:r>
        <w:rPr>
          <w:rFonts w:ascii="Tahoma" w:hAnsi="Tahoma" w:cs="Tahoma"/>
          <w:b/>
          <w:bCs/>
          <w:sz w:val="18"/>
          <w:szCs w:val="18"/>
        </w:rPr>
        <w:t>Ministère de la Fédération Wallonie-Bruxelles</w:t>
      </w:r>
    </w:p>
    <w:p>
      <w:pPr>
        <w:spacing w:after="0"/>
        <w:jc w:val="center"/>
        <w:rPr>
          <w:rFonts w:ascii="Tahoma" w:hAnsi="Tahoma" w:cs="Tahoma"/>
          <w:sz w:val="18"/>
          <w:szCs w:val="18"/>
        </w:rPr>
      </w:pPr>
      <w:r>
        <w:rPr>
          <w:rFonts w:ascii="Tahoma" w:hAnsi="Tahoma" w:cs="Tahoma"/>
          <w:sz w:val="18"/>
          <w:szCs w:val="18"/>
        </w:rPr>
        <w:t>Administration générale de l'Enseignement</w:t>
      </w:r>
    </w:p>
    <w:p>
      <w:pPr>
        <w:spacing w:after="0"/>
        <w:jc w:val="center"/>
        <w:rPr>
          <w:rFonts w:ascii="Tahoma" w:hAnsi="Tahoma" w:cs="Tahoma"/>
          <w:sz w:val="18"/>
          <w:szCs w:val="18"/>
        </w:rPr>
      </w:pPr>
      <w:r>
        <w:rPr>
          <w:rFonts w:ascii="Tahoma" w:hAnsi="Tahoma" w:cs="Tahoma"/>
          <w:sz w:val="18"/>
          <w:szCs w:val="18"/>
        </w:rPr>
        <w:t>DGEO  -  Service des équivalences</w:t>
      </w:r>
    </w:p>
    <w:p>
      <w:pPr>
        <w:spacing w:after="0"/>
        <w:jc w:val="center"/>
        <w:rPr>
          <w:rFonts w:ascii="Tahoma" w:hAnsi="Tahoma" w:cs="Tahoma"/>
          <w:sz w:val="18"/>
          <w:szCs w:val="18"/>
        </w:rPr>
      </w:pPr>
      <w:r>
        <w:rPr>
          <w:rFonts w:ascii="Tahoma" w:hAnsi="Tahoma" w:cs="Tahoma"/>
          <w:sz w:val="18"/>
          <w:szCs w:val="18"/>
        </w:rPr>
        <w:t xml:space="preserve">Rue Adolphe </w:t>
      </w:r>
      <w:proofErr w:type="spellStart"/>
      <w:r>
        <w:rPr>
          <w:rFonts w:ascii="Tahoma" w:hAnsi="Tahoma" w:cs="Tahoma"/>
          <w:sz w:val="18"/>
          <w:szCs w:val="18"/>
        </w:rPr>
        <w:t>Lavallée</w:t>
      </w:r>
      <w:proofErr w:type="spellEnd"/>
      <w:r>
        <w:rPr>
          <w:rFonts w:ascii="Tahoma" w:hAnsi="Tahoma" w:cs="Tahoma"/>
          <w:sz w:val="18"/>
          <w:szCs w:val="18"/>
        </w:rPr>
        <w:t>, 1 - 1080 Bruxelles</w:t>
      </w:r>
    </w:p>
    <w:p>
      <w:pPr>
        <w:spacing w:after="0"/>
        <w:jc w:val="center"/>
        <w:rPr>
          <w:rStyle w:val="Lienhypertexte"/>
          <w:rFonts w:ascii="Tahoma" w:hAnsi="Tahoma" w:cs="Tahoma"/>
          <w:sz w:val="18"/>
          <w:szCs w:val="18"/>
        </w:rPr>
      </w:pPr>
      <w:r>
        <w:rPr>
          <w:rFonts w:ascii="Tahoma" w:hAnsi="Tahoma" w:cs="Tahoma"/>
          <w:sz w:val="18"/>
          <w:szCs w:val="18"/>
        </w:rPr>
        <w:t xml:space="preserve">Tél. : +32 (0)2 690 86 86 - mail : </w:t>
      </w:r>
      <w:hyperlink r:id="rId6" w:history="1">
        <w:r>
          <w:rPr>
            <w:rStyle w:val="Lienhypertexte"/>
            <w:rFonts w:ascii="Tahoma" w:hAnsi="Tahoma" w:cs="Tahoma"/>
            <w:sz w:val="18"/>
            <w:szCs w:val="18"/>
          </w:rPr>
          <w:t>equi.oblig@cfwb.be</w:t>
        </w:r>
      </w:hyperlink>
      <w:r>
        <w:rPr>
          <w:rFonts w:ascii="Tahoma" w:hAnsi="Tahoma" w:cs="Tahoma"/>
          <w:sz w:val="18"/>
          <w:szCs w:val="18"/>
        </w:rPr>
        <w:t xml:space="preserve">   </w:t>
      </w:r>
      <w:hyperlink r:id="rId7" w:history="1">
        <w:r>
          <w:rPr>
            <w:rStyle w:val="Lienhypertexte"/>
            <w:rFonts w:ascii="Tahoma" w:hAnsi="Tahoma" w:cs="Tahoma"/>
            <w:sz w:val="18"/>
            <w:szCs w:val="18"/>
          </w:rPr>
          <w:t>www.equivalences.cfwb.be</w:t>
        </w:r>
      </w:hyperlink>
    </w:p>
    <w:p>
      <w:pPr>
        <w:spacing w:after="0"/>
        <w:jc w:val="center"/>
        <w:rPr>
          <w:rFonts w:ascii="Tahoma" w:hAnsi="Tahoma" w:cs="Tahoma"/>
          <w:sz w:val="14"/>
          <w:szCs w:val="14"/>
        </w:rPr>
      </w:pPr>
    </w:p>
    <w:p>
      <w:pPr>
        <w:pBdr>
          <w:top w:val="single" w:sz="4" w:space="1" w:color="auto"/>
          <w:left w:val="single" w:sz="4" w:space="4" w:color="auto"/>
          <w:bottom w:val="single" w:sz="4" w:space="1" w:color="auto"/>
          <w:right w:val="single" w:sz="4" w:space="4" w:color="auto"/>
        </w:pBdr>
        <w:jc w:val="both"/>
        <w:rPr>
          <w:rFonts w:ascii="Tahoma" w:hAnsi="Tahoma" w:cs="Tahoma"/>
          <w:b/>
        </w:rPr>
      </w:pPr>
      <w:r>
        <w:rPr>
          <w:rFonts w:ascii="Tahoma" w:hAnsi="Tahoma" w:cs="Tahoma"/>
          <w:b/>
        </w:rPr>
        <w:t>Détails personnels</w:t>
      </w:r>
    </w:p>
    <w:p>
      <w:pPr>
        <w:tabs>
          <w:tab w:val="left" w:pos="1050"/>
        </w:tabs>
        <w:spacing w:line="360" w:lineRule="auto"/>
        <w:jc w:val="both"/>
        <w:rPr>
          <w:rFonts w:ascii="Tahoma" w:hAnsi="Tahoma" w:cs="Tahoma"/>
        </w:rPr>
      </w:pPr>
      <w:r>
        <w:rPr>
          <w:rFonts w:ascii="Tahoma" w:hAnsi="Tahoma" w:cs="Tahoma"/>
        </w:rPr>
        <w:t xml:space="preserve">           Nom :</w:t>
      </w:r>
      <w:bookmarkStart w:id="0" w:name="Texte2"/>
      <w:r>
        <w:rPr>
          <w:rFonts w:ascii="Tahoma" w:hAnsi="Tahoma" w:cs="Tahoma"/>
        </w:rPr>
        <w:t xml:space="preserve"> </w:t>
      </w:r>
      <w:bookmarkEnd w:id="0"/>
      <w:r>
        <w:rPr>
          <w:rFonts w:ascii="Tahoma" w:hAnsi="Tahoma" w:cs="Tahoma"/>
        </w:rPr>
        <w:t xml:space="preserve">      …………………………………………………………………………………………………………………………….</w:t>
      </w:r>
    </w:p>
    <w:p>
      <w:pPr>
        <w:tabs>
          <w:tab w:val="left" w:pos="1050"/>
        </w:tabs>
        <w:spacing w:line="360" w:lineRule="auto"/>
        <w:jc w:val="both"/>
        <w:rPr>
          <w:rFonts w:ascii="Tahoma" w:hAnsi="Tahoma" w:cs="Tahoma"/>
        </w:rPr>
      </w:pPr>
      <w:r>
        <w:rPr>
          <w:rFonts w:ascii="Tahoma" w:hAnsi="Tahoma" w:cs="Tahoma"/>
        </w:rPr>
        <w:t xml:space="preserve">           Prénom :       ………………………………………………………………………………………………………………………..</w:t>
      </w:r>
    </w:p>
    <w:p>
      <w:pPr>
        <w:spacing w:line="360" w:lineRule="auto"/>
        <w:jc w:val="both"/>
        <w:rPr>
          <w:rFonts w:ascii="Tahoma" w:hAnsi="Tahoma" w:cs="Tahoma"/>
        </w:rPr>
      </w:pPr>
      <w:r>
        <w:rPr>
          <w:rFonts w:ascii="Tahoma" w:hAnsi="Tahoma" w:cs="Tahoma"/>
        </w:rPr>
        <w:t xml:space="preserve">           Date de naissance :       …………………………………………………………………………………………………………</w:t>
      </w:r>
    </w:p>
    <w:p>
      <w:pPr>
        <w:spacing w:line="360" w:lineRule="auto"/>
        <w:ind w:firstLine="708"/>
        <w:rPr>
          <w:rFonts w:ascii="Tahoma" w:hAnsi="Tahoma" w:cs="Tahoma"/>
        </w:rPr>
      </w:pPr>
      <w:r>
        <w:rPr>
          <w:rFonts w:ascii="Tahoma" w:hAnsi="Tahoma" w:cs="Tahoma"/>
        </w:rPr>
        <w:t>Adresse de correspondance (l’adresse où on enverra l’équivalence) :</w:t>
      </w:r>
    </w:p>
    <w:p>
      <w:pPr>
        <w:spacing w:line="360" w:lineRule="auto"/>
        <w:ind w:left="708" w:firstLine="708"/>
        <w:rPr>
          <w:rFonts w:ascii="Tahoma" w:hAnsi="Tahoma" w:cs="Tahoma"/>
        </w:rPr>
      </w:pPr>
      <w:r>
        <w:rPr>
          <w:rFonts w:ascii="Tahoma" w:hAnsi="Tahoma" w:cs="Tahoma"/>
        </w:rPr>
        <w:t xml:space="preserve">    - Rue et numéro :      ……………………………………………………………………………………………….</w:t>
      </w:r>
    </w:p>
    <w:p>
      <w:pPr>
        <w:spacing w:line="360" w:lineRule="auto"/>
        <w:ind w:firstLine="708"/>
        <w:rPr>
          <w:rFonts w:ascii="Tahoma" w:hAnsi="Tahoma" w:cs="Tahoma"/>
        </w:rPr>
      </w:pPr>
      <w:r>
        <w:rPr>
          <w:rFonts w:ascii="Tahoma" w:hAnsi="Tahoma" w:cs="Tahoma"/>
        </w:rPr>
        <w:t xml:space="preserve">   </w:t>
      </w:r>
      <w:r>
        <w:rPr>
          <w:rFonts w:ascii="Tahoma" w:hAnsi="Tahoma" w:cs="Tahoma"/>
        </w:rPr>
        <w:tab/>
        <w:t xml:space="preserve">    - Code postal :    ……………………………………………………………………………………………………..</w:t>
      </w:r>
    </w:p>
    <w:p>
      <w:pPr>
        <w:spacing w:line="360" w:lineRule="auto"/>
        <w:ind w:firstLine="708"/>
        <w:rPr>
          <w:rFonts w:ascii="Tahoma" w:hAnsi="Tahoma" w:cs="Tahoma"/>
        </w:rPr>
      </w:pPr>
      <w:r>
        <w:rPr>
          <w:rFonts w:ascii="Tahoma" w:hAnsi="Tahoma" w:cs="Tahoma"/>
        </w:rPr>
        <w:t xml:space="preserve">   </w:t>
      </w:r>
      <w:r>
        <w:rPr>
          <w:rFonts w:ascii="Tahoma" w:hAnsi="Tahoma" w:cs="Tahoma"/>
        </w:rPr>
        <w:tab/>
        <w:t xml:space="preserve">    - Ville et pays :    …………………………………………………………………………………………………….</w:t>
      </w:r>
    </w:p>
    <w:p>
      <w:pPr>
        <w:spacing w:line="360" w:lineRule="auto"/>
        <w:ind w:firstLine="708"/>
        <w:jc w:val="both"/>
        <w:rPr>
          <w:rFonts w:ascii="Tahoma" w:hAnsi="Tahoma" w:cs="Tahoma"/>
        </w:rPr>
      </w:pPr>
      <w:r>
        <w:rPr>
          <w:rFonts w:ascii="Tahoma" w:hAnsi="Tahoma" w:cs="Tahoma"/>
        </w:rPr>
        <w:t>Pays de scolarité :        ………………………………………………………………………………………………………….. </w:t>
      </w:r>
      <w:bookmarkStart w:id="1" w:name="_GoBack"/>
      <w:bookmarkEnd w:id="1"/>
    </w:p>
    <w:p>
      <w:pPr>
        <w:spacing w:line="360" w:lineRule="auto"/>
        <w:ind w:firstLine="708"/>
        <w:jc w:val="both"/>
        <w:rPr>
          <w:rFonts w:ascii="Tahoma" w:hAnsi="Tahoma" w:cs="Tahoma"/>
        </w:rPr>
      </w:pPr>
      <w:r>
        <w:rPr>
          <w:rFonts w:ascii="Tahoma" w:hAnsi="Tahoma" w:cs="Tahoma"/>
        </w:rPr>
        <w:t>Téléphone :        ……………………………………………………………………………………………………………………</w:t>
      </w:r>
    </w:p>
    <w:p>
      <w:pPr>
        <w:spacing w:line="360" w:lineRule="auto"/>
        <w:ind w:firstLine="708"/>
        <w:jc w:val="both"/>
        <w:rPr>
          <w:rFonts w:ascii="Tahoma" w:hAnsi="Tahoma" w:cs="Tahoma"/>
        </w:rPr>
      </w:pPr>
      <w:r>
        <w:rPr>
          <w:rFonts w:ascii="Tahoma" w:hAnsi="Tahoma" w:cs="Tahoma"/>
        </w:rPr>
        <w:t>Adresse mail  :         ……………………………………………………@………………………………………………………</w:t>
      </w:r>
    </w:p>
    <w:p>
      <w:pPr>
        <w:spacing w:line="360" w:lineRule="auto"/>
        <w:ind w:firstLine="708"/>
        <w:jc w:val="both"/>
        <w:rPr>
          <w:rFonts w:ascii="Tahoma" w:hAnsi="Tahoma" w:cs="Tahoma"/>
        </w:rPr>
      </w:pPr>
      <w:r>
        <w:rPr>
          <w:rFonts w:ascii="Tahoma" w:hAnsi="Tahoma" w:cs="Tahoma"/>
        </w:rPr>
        <w:t>Année d’obtention du Diplôme d’Etat : ……………………. . Province : …………………………………………….</w:t>
      </w:r>
    </w:p>
    <w:p>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But de la demande d’équivalence</w:t>
      </w:r>
    </w:p>
    <w:p>
      <w:pPr>
        <w:numPr>
          <w:ilvl w:val="0"/>
          <w:numId w:val="2"/>
        </w:numPr>
        <w:spacing w:after="0" w:line="256" w:lineRule="auto"/>
        <w:ind w:left="993" w:hanging="284"/>
        <w:contextualSpacing/>
        <w:rPr>
          <w:rFonts w:ascii="Tahoma" w:hAnsi="Tahoma" w:cs="Tahoma"/>
        </w:rPr>
      </w:pPr>
      <w:r>
        <w:rPr>
          <w:rFonts w:ascii="Tahoma" w:hAnsi="Tahoma" w:cs="Tahoma"/>
        </w:rPr>
        <w:t>Etudier : Spécifiez les études que vous souhaitez entamer :</w:t>
      </w:r>
    </w:p>
    <w:p>
      <w:pPr>
        <w:tabs>
          <w:tab w:val="right" w:leader="dot" w:pos="9639"/>
        </w:tabs>
        <w:spacing w:before="120" w:after="160" w:line="256" w:lineRule="auto"/>
        <w:ind w:left="992"/>
        <w:rPr>
          <w:rFonts w:ascii="Tahoma" w:hAnsi="Tahoma" w:cs="Tahoma"/>
        </w:rPr>
      </w:pPr>
      <w:r>
        <w:rPr>
          <w:rFonts w:ascii="Tahoma" w:hAnsi="Tahoma" w:cs="Tahoma"/>
        </w:rPr>
        <w:tab/>
      </w:r>
    </w:p>
    <w:p>
      <w:pPr>
        <w:numPr>
          <w:ilvl w:val="0"/>
          <w:numId w:val="2"/>
        </w:numPr>
        <w:spacing w:after="0" w:line="256" w:lineRule="auto"/>
        <w:ind w:left="993" w:hanging="284"/>
        <w:contextualSpacing/>
        <w:rPr>
          <w:rFonts w:ascii="Tahoma" w:hAnsi="Tahoma" w:cs="Tahoma"/>
        </w:rPr>
      </w:pPr>
      <w:r>
        <w:rPr>
          <w:rFonts w:ascii="Tahoma" w:hAnsi="Tahoma" w:cs="Tahoma"/>
          <w:noProof/>
          <w:lang w:eastAsia="fr-BE"/>
        </w:rPr>
        <mc:AlternateContent>
          <mc:Choice Requires="wps">
            <w:drawing>
              <wp:anchor distT="45720" distB="45720" distL="114300" distR="114300" simplePos="0" relativeHeight="251659264" behindDoc="1" locked="0" layoutInCell="1" allowOverlap="1">
                <wp:simplePos x="0" y="0"/>
                <wp:positionH relativeFrom="margin">
                  <wp:posOffset>-64135</wp:posOffset>
                </wp:positionH>
                <wp:positionV relativeFrom="paragraph">
                  <wp:posOffset>295910</wp:posOffset>
                </wp:positionV>
                <wp:extent cx="6246495" cy="261620"/>
                <wp:effectExtent l="0" t="0" r="1905" b="5080"/>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261620"/>
                        </a:xfrm>
                        <a:prstGeom prst="rect">
                          <a:avLst/>
                        </a:prstGeom>
                        <a:solidFill>
                          <a:srgbClr val="FFFFFF"/>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05pt;margin-top:23.3pt;width:491.85pt;height:2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" stroked="f">
                <v:textbox>
                  <w:txbxContent>
                    <w:p w:rsidR="0000292D" w:rsidRDefault="0000292D" w:rsidP="0000292D"/>
                  </w:txbxContent>
                </v:textbox>
                <w10:wrap anchorx="margin"/>
              </v:shape>
            </w:pict>
          </mc:Fallback>
        </mc:AlternateContent>
      </w:r>
      <w:r>
        <w:rPr>
          <w:rFonts w:ascii="Tahoma" w:hAnsi="Tahoma" w:cs="Tahoma"/>
        </w:rPr>
        <w:t>Travailler ou entamer une formation professionnelle</w:t>
      </w:r>
    </w:p>
    <w:p>
      <w:pPr>
        <w:spacing w:after="0"/>
        <w:contextualSpacing/>
        <w:rPr>
          <w:rFonts w:ascii="Tahoma" w:hAnsi="Tahoma" w:cs="Tahoma"/>
        </w:rPr>
      </w:pPr>
    </w:p>
    <w:p>
      <w:pPr>
        <w:spacing w:after="0" w:line="360" w:lineRule="auto"/>
        <w:ind w:left="2124" w:firstLine="708"/>
        <w:rPr>
          <w:rFonts w:ascii="Tahoma" w:hAnsi="Tahoma" w:cs="Tahoma"/>
        </w:rPr>
      </w:pPr>
      <w:r>
        <w:rPr>
          <w:rFonts w:ascii="Tahoma" w:hAnsi="Tahoma" w:cs="Tahoma"/>
        </w:rPr>
        <w:t xml:space="preserve">Le requérant : </w:t>
      </w:r>
    </w:p>
    <w:p>
      <w:pPr>
        <w:spacing w:after="0" w:line="360" w:lineRule="auto"/>
        <w:ind w:left="2124" w:firstLine="708"/>
        <w:rPr>
          <w:rFonts w:ascii="Tahoma" w:hAnsi="Tahoma" w:cs="Tahoma"/>
        </w:rPr>
      </w:pPr>
      <w:r>
        <w:rPr>
          <w:rFonts w:ascii="Tahoma" w:hAnsi="Tahoma" w:cs="Tahoma"/>
        </w:rPr>
        <w:t>Date : ……………………………………….</w:t>
      </w:r>
    </w:p>
    <w:p>
      <w:pPr>
        <w:spacing w:after="0" w:line="36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Nom et prénom :…………………………………………………</w:t>
      </w:r>
    </w:p>
    <w:p>
      <w:pPr>
        <w:spacing w:after="0" w:line="360" w:lineRule="auto"/>
        <w:ind w:left="2124" w:right="395" w:firstLine="708"/>
        <w:rPr>
          <w:rFonts w:ascii="Tahoma" w:hAnsi="Tahoma" w:cs="Tahoma"/>
        </w:rPr>
      </w:pPr>
      <w:r>
        <w:rPr>
          <w:rFonts w:ascii="Tahoma" w:hAnsi="Tahoma" w:cs="Tahoma"/>
        </w:rPr>
        <w:t xml:space="preserve">Signature : </w:t>
      </w:r>
    </w:p>
    <w:p>
      <w:pPr>
        <w:spacing w:after="0" w:line="360" w:lineRule="auto"/>
        <w:ind w:left="2832" w:firstLine="708"/>
        <w:rPr>
          <w:rFonts w:ascii="Tahoma" w:hAnsi="Tahoma" w:cs="Tahoma"/>
          <w:sz w:val="20"/>
          <w:szCs w:val="20"/>
        </w:rPr>
      </w:pPr>
    </w:p>
    <w:p>
      <w:pPr>
        <w:spacing w:after="0" w:line="360" w:lineRule="auto"/>
        <w:rPr>
          <w:rFonts w:ascii="Tahoma" w:hAnsi="Tahoma" w:cs="Tahoma"/>
          <w:sz w:val="20"/>
          <w:szCs w:val="20"/>
        </w:rPr>
      </w:pPr>
    </w:p>
    <w:p>
      <w:pPr>
        <w:spacing w:after="0" w:line="360" w:lineRule="auto"/>
        <w:rPr>
          <w:rFonts w:ascii="Tahoma" w:hAnsi="Tahoma" w:cs="Tahoma"/>
          <w:sz w:val="20"/>
          <w:szCs w:val="20"/>
        </w:rPr>
      </w:pPr>
    </w:p>
    <w:p>
      <w:pPr>
        <w:spacing w:after="0" w:line="360" w:lineRule="auto"/>
        <w:ind w:left="2832" w:firstLine="708"/>
        <w:rPr>
          <w:rFonts w:ascii="Tahoma" w:hAnsi="Tahoma" w:cs="Tahoma"/>
          <w:sz w:val="20"/>
          <w:szCs w:val="20"/>
        </w:rPr>
      </w:pPr>
    </w:p>
    <w:p>
      <w:pPr>
        <w:autoSpaceDE w:val="0"/>
        <w:autoSpaceDN w:val="0"/>
        <w:adjustRightInd w:val="0"/>
        <w:spacing w:after="0" w:line="240" w:lineRule="auto"/>
        <w:contextualSpacing/>
        <w:jc w:val="both"/>
        <w:rPr>
          <w:rFonts w:ascii="Tahoma" w:hAnsi="Tahoma" w:cs="Tahoma"/>
          <w:color w:val="000000" w:themeColor="text1"/>
          <w:sz w:val="16"/>
          <w:szCs w:val="16"/>
        </w:rPr>
      </w:pPr>
      <w:r>
        <w:rPr>
          <w:rFonts w:ascii="Tahoma" w:hAnsi="Tahoma" w:cs="Tahoma"/>
          <w:color w:val="000000" w:themeColor="text1"/>
          <w:sz w:val="16"/>
          <w:szCs w:val="16"/>
        </w:rPr>
        <w:t>Je comprends que l'utilisation des informations à caractère personnel sont transmises à la Fédération Wallonie-Bruxelles dans le but de délivrer une décision d’équivalence telle que décrite dans l'Arrêté royal du 20 juillet 1971 déterminant les conditions et la procédure d'octroi de l'équivalence des diplômes et certificats d'études étranger.</w:t>
      </w:r>
    </w:p>
    <w:sectPr>
      <w:pgSz w:w="11906" w:h="16838"/>
      <w:pgMar w:top="28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2E3"/>
    <w:multiLevelType w:val="hybridMultilevel"/>
    <w:tmpl w:val="D094464A"/>
    <w:lvl w:ilvl="0" w:tplc="F1ECB0C6">
      <w:start w:val="1"/>
      <w:numFmt w:val="bullet"/>
      <w:lvlText w:val="□"/>
      <w:lvlJc w:val="left"/>
      <w:pPr>
        <w:ind w:left="1429" w:hanging="360"/>
      </w:pPr>
      <w:rPr>
        <w:rFonts w:ascii="Calibri" w:hAnsi="Calibri" w:cs="Times New Roman" w:hint="default"/>
        <w:sz w:val="28"/>
        <w:szCs w:val="28"/>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1" w15:restartNumberingAfterBreak="0">
    <w:nsid w:val="171E0E44"/>
    <w:multiLevelType w:val="hybridMultilevel"/>
    <w:tmpl w:val="EDDE0F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246A2FA4"/>
    <w:multiLevelType w:val="hybridMultilevel"/>
    <w:tmpl w:val="D8DE4C1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1F235-018B-427F-9EAD-BBDB0848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ivalences.cfw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oblig@cfwb.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remacl04</dc:creator>
  <cp:lastModifiedBy>REMACLE David</cp:lastModifiedBy>
  <cp:revision>2</cp:revision>
  <dcterms:created xsi:type="dcterms:W3CDTF">2024-05-27T13:18:00Z</dcterms:created>
  <dcterms:modified xsi:type="dcterms:W3CDTF">2024-05-27T13:18:00Z</dcterms:modified>
</cp:coreProperties>
</file>